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UTAH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Utah,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Within 3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Within 3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in out of compliance with your Lease. You are hereby obligated to notify the Landlord by the end of the notice period that the violation has been cured or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9798431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ILLEGAL ACTIVITY</w:t>
      </w:r>
      <w:r>
        <w:rPr>
          <w:rFonts w:cs="Arial"/>
          <w:sz w:val="24"/>
        </w:rPr>
        <w:t xml:space="preserve">. Within 3 days, you are hereby required to quit and deliver possession of the Premises due to the following illegal acts: </w:t>
      </w:r>
      <w:r>
        <w:fldChar w:fldCharType="begin">
          <w:ffData>
            <w:name w:val="Text17 Copy 2"/>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ILLEGAL ACTS]</w:t>
      </w:r>
      <w:r>
        <w:rPr/>
      </w:r>
      <w:r>
        <w:rPr/>
        <w:fldChar w:fldCharType="end"/>
      </w:r>
      <w:r>
        <w:rPr>
          <w:rFonts w:cs="Arial"/>
          <w:sz w:val="24"/>
        </w:rPr>
        <w:t>.</w:t>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15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LibreOffice/24.8.4.2$MacOSX_X86_64 LibreOffice_project/bb3cfa12c7b1bf994ecc5649a80400d06cd71002</Application>
  <AppVersion>15.0000</AppVersion>
  <Pages>4</Pages>
  <Words>606</Words>
  <Characters>3277</Characters>
  <CharactersWithSpaces>3853</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2022-03-02T20:54:00Z</dcterms:created>
  <dc:creator>eForms</dc:creator>
  <dc:description/>
  <dc:language>en-IN</dc:language>
  <cp:lastModifiedBy>Casey Lewis</cp:lastModifiedBy>
  <cp:lastPrinted>2016-07-20T05:52:00Z</cp:lastPrinted>
  <dcterms:modified xsi:type="dcterms:W3CDTF">2022-04-11T05:36:00Z</dcterms:modified>
  <cp:revision>4</cp:revision>
  <dc:subject/>
  <dc:title>Utah Eviction Notice to Quit Form</dc:title>
</cp:coreProperties>
</file>

<file path=docProps/custom.xml><?xml version="1.0" encoding="utf-8"?>
<Properties xmlns="http://schemas.openxmlformats.org/officeDocument/2006/custom-properties" xmlns:vt="http://schemas.openxmlformats.org/officeDocument/2006/docPropsVTypes"/>
</file>