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SOUTH CAROLINA RESIDENTIAL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599</Words>
  <Characters>3514</Characters>
  <CharactersWithSpaces>4059</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2024-08-30T16:29:00Z</dcterms:created>
  <dc:creator>eForms</dc:creator>
  <dc:description/>
  <dc:language>en-IN</dc:language>
  <cp:lastModifiedBy>Joseph Gendron</cp:lastModifiedBy>
  <cp:lastPrinted>2024-07-24T20:12:00Z</cp:lastPrinted>
  <dcterms:modified xsi:type="dcterms:W3CDTF">2024-08-30T16:29:00Z</dcterms:modified>
  <cp:revision>2</cp:revision>
  <dc:subject/>
  <dc:title>South Carolina Residential Rental Application</dc:title>
</cp:coreProperties>
</file>

<file path=docProps/custom.xml><?xml version="1.0" encoding="utf-8"?>
<Properties xmlns="http://schemas.openxmlformats.org/officeDocument/2006/custom-properties" xmlns:vt="http://schemas.openxmlformats.org/officeDocument/2006/docPropsVTypes"/>
</file>