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 xml:space="preserve">NORTH CAROLINA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§ 42-52, you are required to return the deposit within 60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1">
    <w:name w:val="Unresolved Mention1"/>
    <w:basedOn w:val="DefaultParagraphFont"/>
    <w:qFormat/>
    <w:rPr>
      <w:color w:val="808080"/>
      <w:shd w:fill="E6E6E6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96</Words>
  <Characters>513</Characters>
  <CharactersWithSpaces>595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2022-04-07T19:25:00Z</dcterms:created>
  <dc:creator>eForms</dc:creator>
  <dc:description/>
  <dc:language>en-IN</dc:language>
  <cp:lastModifiedBy>Hansel Pupo</cp:lastModifiedBy>
  <dcterms:modified xsi:type="dcterms:W3CDTF">2022-12-02T03:37:00Z</dcterms:modified>
  <cp:revision>3</cp:revision>
  <dc:subject/>
  <dc:title>North Carolina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