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MARYLAND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Maryland,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10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30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6210381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IMMINENT DANGER</w:t>
      </w:r>
      <w:r>
        <w:rPr>
          <w:rFonts w:cs="Arial"/>
          <w:sz w:val="24"/>
        </w:rPr>
        <w:t xml:space="preserve">. Within 14 days, you are hereby required to address the following condition or conduct: </w:t>
      </w:r>
      <w:r>
        <w:fldChar w:fldCharType="begin">
          <w:ffData>
            <w:name w:val="Text17 Copy 2"/>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CONDITION OR CONDUCT]</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condition or conduct poses an imminent threat of harm to the persons or property of yourself or others. If the condition or conduct is not fixed within the time period, the landlord may seek to terminate the Lease.</w:t>
      </w:r>
    </w:p>
    <w:p>
      <w:pPr>
        <w:pStyle w:val="Normal"/>
        <w:ind w:start="720"/>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60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4</Pages>
  <Words>638</Words>
  <Characters>3444</Characters>
  <CharactersWithSpaces>4051</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2022-02-23T19:57:00Z</dcterms:created>
  <dc:creator>eForms</dc:creator>
  <dc:description/>
  <dc:language>en-IN</dc:language>
  <cp:lastModifiedBy>Casey Lewis</cp:lastModifiedBy>
  <cp:lastPrinted>2016-07-20T05:52:00Z</cp:lastPrinted>
  <dcterms:modified xsi:type="dcterms:W3CDTF">2022-04-11T05:19:00Z</dcterms:modified>
  <cp:revision>4</cp:revision>
  <dc:subject/>
  <dc:title>Maryland Eviction Notice to Quit Form</dc:title>
</cp:coreProperties>
</file>

<file path=docProps/custom.xml><?xml version="1.0" encoding="utf-8"?>
<Properties xmlns="http://schemas.openxmlformats.org/officeDocument/2006/custom-properties" xmlns:vt="http://schemas.openxmlformats.org/officeDocument/2006/docPropsVTypes"/>
</file>